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AD7731">
        <w:rPr>
          <w:rFonts w:ascii="Arial" w:hAnsi="Arial" w:cs="Arial"/>
          <w:color w:val="404040"/>
          <w:sz w:val="24"/>
          <w:szCs w:val="24"/>
        </w:rPr>
        <w:t>Juan Santos Rosas Caballero.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AD7731">
        <w:rPr>
          <w:rFonts w:ascii="Arial" w:hAnsi="Arial" w:cs="Arial"/>
          <w:color w:val="404040"/>
          <w:sz w:val="24"/>
          <w:szCs w:val="24"/>
        </w:rPr>
        <w:t>Maestría en Gobierno y Administración Pública Estatal y Municipal.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AD7731">
        <w:rPr>
          <w:rFonts w:ascii="Arial" w:hAnsi="Arial" w:cs="Arial"/>
          <w:color w:val="404040"/>
          <w:sz w:val="24"/>
          <w:szCs w:val="24"/>
        </w:rPr>
        <w:t>Licenciatura en Finanzas y Contaduría Pública.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AD7731">
        <w:rPr>
          <w:rFonts w:ascii="Arial" w:hAnsi="Arial" w:cs="Arial"/>
          <w:color w:val="404040"/>
          <w:sz w:val="24"/>
          <w:szCs w:val="24"/>
        </w:rPr>
        <w:t>Carta pasante y Certificado.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AD7731">
        <w:rPr>
          <w:rFonts w:ascii="Arial" w:hAnsi="Arial" w:cs="Arial"/>
          <w:color w:val="404040"/>
          <w:sz w:val="24"/>
          <w:szCs w:val="24"/>
        </w:rPr>
        <w:t>228-8-18-18-10. Ext. 3013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CE2E1D">
        <w:rPr>
          <w:rFonts w:ascii="Arial" w:hAnsi="Arial" w:cs="Arial"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2019-2021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Universidad Popular Autónoma de Veracruz “UPAV” Estudios de Maestría en Gobierno y Administración Pública Estatal y Municipal.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2014-2017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Universidad Popular Autónoma de Veracruz “UPAV” Estudios de Licenciatura en Finanzas y Contaduría Pública.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1997-2000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 xml:space="preserve">Bachillerato “Las Américas”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2016 a la Fecha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Jefe del Departamento de Apoyo Operativo, Control de Armamento y Equipo Operativo. (Dirección General de la P.M.)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2011-2015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Jefe de la Oficina de Control de Armamento y Equipo Operativo. (Dirección General de la P.M.)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2011-2011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Administrativo Especializado. (Dirección General de la A.V.I.)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2007-2011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Policía Ministerial. (Dirección General de la A.V.I.)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2001-2006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Auxiliar Administrativo. (Dirección General de la P.M.)</w:t>
      </w:r>
    </w:p>
    <w:p w:rsidR="00522582" w:rsidRDefault="0052258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Actualización de Manual de Procedimientos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 xml:space="preserve">Desarrollo de Procedimientos (En materia de Armamento) 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Captura de datos</w:t>
      </w:r>
    </w:p>
    <w:p w:rsidR="00522582" w:rsidRPr="00AD7731" w:rsidRDefault="00522582" w:rsidP="0052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Investigaciones y Ejecución de mandamientos Judiciales</w:t>
      </w:r>
    </w:p>
    <w:p w:rsidR="006B643A" w:rsidRPr="00BA21B4" w:rsidRDefault="00522582" w:rsidP="0052258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Administrativo</w:t>
      </w:r>
    </w:p>
    <w:sectPr w:rsidR="006B643A" w:rsidRPr="00BA21B4" w:rsidSect="00522582">
      <w:headerReference w:type="default" r:id="rId10"/>
      <w:footerReference w:type="default" r:id="rId11"/>
      <w:pgSz w:w="12240" w:h="15840"/>
      <w:pgMar w:top="141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EFD" w:rsidRDefault="00977EFD" w:rsidP="00AB5916">
      <w:pPr>
        <w:spacing w:after="0" w:line="240" w:lineRule="auto"/>
      </w:pPr>
      <w:r>
        <w:separator/>
      </w:r>
    </w:p>
  </w:endnote>
  <w:endnote w:type="continuationSeparator" w:id="0">
    <w:p w:rsidR="00977EFD" w:rsidRDefault="00977EF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EFD" w:rsidRDefault="00977EFD" w:rsidP="00AB5916">
      <w:pPr>
        <w:spacing w:after="0" w:line="240" w:lineRule="auto"/>
      </w:pPr>
      <w:r>
        <w:separator/>
      </w:r>
    </w:p>
  </w:footnote>
  <w:footnote w:type="continuationSeparator" w:id="0">
    <w:p w:rsidR="00977EFD" w:rsidRDefault="00977EF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22582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77EFD"/>
    <w:rsid w:val="00A66637"/>
    <w:rsid w:val="00AB5916"/>
    <w:rsid w:val="00B55469"/>
    <w:rsid w:val="00BA21B4"/>
    <w:rsid w:val="00BB2BF2"/>
    <w:rsid w:val="00CE2E1D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2019-11-14T16:48:00Z</dcterms:created>
  <dcterms:modified xsi:type="dcterms:W3CDTF">2019-12-02T15:39:00Z</dcterms:modified>
</cp:coreProperties>
</file>